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3840" w:rsidRDefault="00E93840" w:rsidP="00E93840">
      <w:pPr>
        <w:widowControl/>
        <w:tabs>
          <w:tab w:val="left" w:pos="3375"/>
        </w:tabs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附件：</w:t>
      </w:r>
    </w:p>
    <w:p w:rsidR="00E93840" w:rsidRDefault="00E93840" w:rsidP="00E93840">
      <w:pPr>
        <w:widowControl/>
        <w:tabs>
          <w:tab w:val="left" w:pos="3375"/>
        </w:tabs>
        <w:jc w:val="left"/>
        <w:rPr>
          <w:rFonts w:ascii="仿宋" w:eastAsia="仿宋" w:hAnsi="仿宋"/>
          <w:sz w:val="30"/>
          <w:szCs w:val="30"/>
        </w:rPr>
      </w:pPr>
    </w:p>
    <w:p w:rsidR="00E93840" w:rsidRPr="00A43A60" w:rsidRDefault="00E93840" w:rsidP="00E93840">
      <w:pPr>
        <w:adjustRightInd w:val="0"/>
        <w:snapToGrid w:val="0"/>
        <w:spacing w:line="300" w:lineRule="auto"/>
        <w:ind w:firstLineChars="196" w:firstLine="708"/>
        <w:jc w:val="center"/>
        <w:rPr>
          <w:rFonts w:ascii="黑体" w:eastAsia="黑体" w:hAnsi="STXihei"/>
          <w:b/>
          <w:color w:val="000000"/>
          <w:sz w:val="36"/>
          <w:szCs w:val="36"/>
        </w:rPr>
      </w:pPr>
      <w:bookmarkStart w:id="0" w:name="_Hlk2255920"/>
      <w:r w:rsidRPr="00A43A60">
        <w:rPr>
          <w:rFonts w:ascii="黑体" w:eastAsia="黑体" w:hAnsi="STXihei"/>
          <w:b/>
          <w:color w:val="000000"/>
          <w:sz w:val="36"/>
          <w:szCs w:val="36"/>
        </w:rPr>
        <w:t>2018-</w:t>
      </w:r>
      <w:r w:rsidRPr="00A43A60">
        <w:rPr>
          <w:rFonts w:ascii="黑体" w:eastAsia="黑体" w:hAnsi="STXihei" w:hint="eastAsia"/>
          <w:b/>
          <w:color w:val="000000"/>
          <w:sz w:val="36"/>
          <w:szCs w:val="36"/>
        </w:rPr>
        <w:t>2</w:t>
      </w:r>
      <w:r w:rsidRPr="00A43A60">
        <w:rPr>
          <w:rFonts w:ascii="黑体" w:eastAsia="黑体" w:hAnsi="STXihei"/>
          <w:b/>
          <w:color w:val="000000"/>
          <w:sz w:val="36"/>
          <w:szCs w:val="36"/>
        </w:rPr>
        <w:t>019</w:t>
      </w:r>
      <w:r w:rsidRPr="00A43A60">
        <w:rPr>
          <w:rFonts w:ascii="黑体" w:eastAsia="黑体" w:hAnsi="STXihei" w:hint="eastAsia"/>
          <w:b/>
          <w:color w:val="000000"/>
          <w:sz w:val="36"/>
          <w:szCs w:val="36"/>
        </w:rPr>
        <w:t>年全国茧丝绸企业</w:t>
      </w:r>
      <w:r>
        <w:rPr>
          <w:rFonts w:ascii="黑体" w:eastAsia="黑体" w:hAnsi="STXihei" w:hint="eastAsia"/>
          <w:b/>
          <w:color w:val="000000"/>
          <w:sz w:val="36"/>
          <w:szCs w:val="36"/>
        </w:rPr>
        <w:t>情况</w:t>
      </w:r>
      <w:r w:rsidRPr="00A43A60">
        <w:rPr>
          <w:rFonts w:ascii="黑体" w:eastAsia="黑体" w:hAnsi="STXihei" w:hint="eastAsia"/>
          <w:b/>
          <w:color w:val="000000"/>
          <w:sz w:val="36"/>
          <w:szCs w:val="36"/>
        </w:rPr>
        <w:t>摸底调查问卷</w:t>
      </w:r>
      <w:bookmarkEnd w:id="0"/>
    </w:p>
    <w:p w:rsidR="00E93840" w:rsidRPr="00A43A60" w:rsidRDefault="00E93840" w:rsidP="00E93840">
      <w:pPr>
        <w:adjustRightInd w:val="0"/>
        <w:snapToGrid w:val="0"/>
        <w:spacing w:line="300" w:lineRule="auto"/>
        <w:ind w:firstLineChars="196" w:firstLine="706"/>
        <w:jc w:val="center"/>
        <w:rPr>
          <w:rFonts w:ascii="黑体" w:eastAsia="黑体" w:hAnsi="STXihei"/>
          <w:sz w:val="36"/>
          <w:szCs w:val="36"/>
        </w:rPr>
      </w:pPr>
    </w:p>
    <w:p w:rsidR="00E93840" w:rsidRPr="00D22C0A" w:rsidRDefault="00E93840" w:rsidP="00E93840">
      <w:pPr>
        <w:adjustRightInd w:val="0"/>
        <w:snapToGrid w:val="0"/>
        <w:spacing w:line="300" w:lineRule="auto"/>
        <w:ind w:leftChars="-171" w:left="51" w:hangingChars="170" w:hanging="410"/>
        <w:rPr>
          <w:rFonts w:ascii="黑体" w:eastAsia="黑体" w:hAnsi="STXihei"/>
          <w:b/>
          <w:sz w:val="24"/>
        </w:rPr>
      </w:pPr>
      <w:r w:rsidRPr="00D22C0A">
        <w:rPr>
          <w:rFonts w:ascii="黑体" w:eastAsia="黑体" w:hAnsi="STXihei" w:hint="eastAsia"/>
          <w:b/>
          <w:sz w:val="24"/>
        </w:rPr>
        <w:t>填写说明：</w:t>
      </w:r>
    </w:p>
    <w:p w:rsidR="00E93840" w:rsidRPr="00D22C0A" w:rsidRDefault="00E93840" w:rsidP="00E93840">
      <w:pPr>
        <w:adjustRightInd w:val="0"/>
        <w:snapToGrid w:val="0"/>
        <w:spacing w:line="300" w:lineRule="auto"/>
        <w:ind w:left="-359" w:firstLineChars="200" w:firstLine="482"/>
        <w:rPr>
          <w:rFonts w:ascii="黑体" w:eastAsia="黑体" w:hAnsi="STXihei"/>
          <w:b/>
          <w:sz w:val="24"/>
        </w:rPr>
      </w:pPr>
      <w:bookmarkStart w:id="1" w:name="_Hlk2251115"/>
      <w:r w:rsidRPr="00D22C0A">
        <w:rPr>
          <w:rFonts w:ascii="黑体" w:eastAsia="黑体" w:hAnsi="STXihei" w:hint="eastAsia"/>
          <w:b/>
          <w:sz w:val="24"/>
        </w:rPr>
        <w:t>1、本调查表仅供行业内部交流使用，企业所报数据严格保密。</w:t>
      </w:r>
    </w:p>
    <w:p w:rsidR="00E93840" w:rsidRPr="00713B3B" w:rsidRDefault="00E93840" w:rsidP="00E93840">
      <w:pPr>
        <w:adjustRightInd w:val="0"/>
        <w:snapToGrid w:val="0"/>
        <w:spacing w:line="300" w:lineRule="auto"/>
        <w:ind w:left="-359" w:firstLineChars="200" w:firstLine="482"/>
        <w:outlineLvl w:val="0"/>
        <w:rPr>
          <w:rFonts w:ascii="黑体" w:eastAsia="黑体" w:hAnsi="STXihei"/>
          <w:sz w:val="24"/>
        </w:rPr>
      </w:pPr>
      <w:r w:rsidRPr="00D22C0A">
        <w:rPr>
          <w:rFonts w:ascii="黑体" w:eastAsia="黑体" w:hAnsi="STXihei" w:hint="eastAsia"/>
          <w:b/>
          <w:sz w:val="24"/>
        </w:rPr>
        <w:t>2、请企业法人或主要负责人把关如实填写。</w:t>
      </w:r>
    </w:p>
    <w:bookmarkEnd w:id="1"/>
    <w:p w:rsidR="00E93840" w:rsidRDefault="00E93840" w:rsidP="00E93840">
      <w:pPr>
        <w:adjustRightInd w:val="0"/>
        <w:snapToGrid w:val="0"/>
        <w:spacing w:line="300" w:lineRule="auto"/>
        <w:ind w:leftChars="-171" w:left="-2" w:hangingChars="170" w:hanging="357"/>
        <w:jc w:val="left"/>
        <w:rPr>
          <w:rFonts w:ascii="黑体" w:eastAsia="黑体" w:hAnsi="STXihei"/>
          <w:szCs w:val="21"/>
        </w:rPr>
      </w:pPr>
    </w:p>
    <w:p w:rsidR="00E93840" w:rsidRPr="00FD2089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b/>
          <w:sz w:val="24"/>
        </w:rPr>
      </w:pPr>
      <w:r>
        <w:rPr>
          <w:rFonts w:ascii="黑体" w:eastAsia="黑体" w:hAnsi="STXihei" w:hint="eastAsia"/>
          <w:b/>
          <w:sz w:val="24"/>
        </w:rPr>
        <w:t>一、</w:t>
      </w:r>
      <w:r w:rsidRPr="00FD2089">
        <w:rPr>
          <w:rFonts w:ascii="黑体" w:eastAsia="黑体" w:hAnsi="STXihei" w:hint="eastAsia"/>
          <w:b/>
          <w:sz w:val="24"/>
        </w:rPr>
        <w:t>企业基本情况</w:t>
      </w:r>
    </w:p>
    <w:tbl>
      <w:tblPr>
        <w:tblW w:w="13745" w:type="dxa"/>
        <w:tblLook w:val="04A0" w:firstRow="1" w:lastRow="0" w:firstColumn="1" w:lastColumn="0" w:noHBand="0" w:noVBand="1"/>
      </w:tblPr>
      <w:tblGrid>
        <w:gridCol w:w="2263"/>
        <w:gridCol w:w="851"/>
        <w:gridCol w:w="2551"/>
        <w:gridCol w:w="1701"/>
        <w:gridCol w:w="1276"/>
        <w:gridCol w:w="1559"/>
        <w:gridCol w:w="1370"/>
        <w:gridCol w:w="2174"/>
      </w:tblGrid>
      <w:tr w:rsidR="00E93840" w:rsidRPr="00C87CAB" w:rsidTr="00DC014A">
        <w:trPr>
          <w:trHeight w:val="28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</w:rPr>
            </w:pPr>
            <w:r w:rsidRPr="005850F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40" w:rsidRPr="005850FD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4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3840" w:rsidRPr="00A76306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3840" w:rsidRPr="00A76306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5850FD">
              <w:rPr>
                <w:rFonts w:ascii="等线" w:eastAsia="等线" w:hAnsi="等线" w:cs="宋体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3840" w:rsidRPr="00A76306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1、</w:t>
            </w:r>
            <w:r w:rsidRPr="005850FD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主要装备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5850FD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018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年拥有数量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5850FD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018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年</w:t>
            </w:r>
            <w:r w:rsidRPr="005850FD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实际开工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（请注明单班、双班、三班）</w:t>
            </w: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自动缫丝机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组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剑杆织机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有梭织机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台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B3B32" w:rsidRDefault="00E93840" w:rsidP="00DC014A">
            <w:pPr>
              <w:widowControl/>
              <w:adjustRightInd w:val="0"/>
              <w:snapToGrid w:val="0"/>
              <w:spacing w:line="300" w:lineRule="auto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2、蚕桑</w:t>
            </w:r>
            <w:r w:rsidRPr="00CB3B32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基地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B3B32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B3B32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018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年新增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40" w:rsidRPr="00CB3B32" w:rsidRDefault="00E93840" w:rsidP="00DC014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40" w:rsidRPr="00CB3B32" w:rsidRDefault="00E93840" w:rsidP="00DC014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  <w:t>019</w:t>
            </w:r>
            <w:r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年拟建</w:t>
            </w:r>
          </w:p>
        </w:tc>
      </w:tr>
      <w:tr w:rsidR="00E93840" w:rsidRPr="00C87CAB" w:rsidTr="00DC014A">
        <w:trPr>
          <w:trHeight w:val="285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B3B32" w:rsidRDefault="00E93840" w:rsidP="00DC014A">
            <w:pPr>
              <w:widowControl/>
              <w:adjustRightInd w:val="0"/>
              <w:snapToGrid w:val="0"/>
              <w:spacing w:line="300" w:lineRule="auto"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桑园面积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B3B32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CB3B3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亩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E93840" w:rsidRDefault="00E93840" w:rsidP="00E93840">
      <w:pPr>
        <w:pStyle w:val="a3"/>
        <w:adjustRightInd w:val="0"/>
        <w:snapToGrid w:val="0"/>
        <w:spacing w:line="300" w:lineRule="auto"/>
        <w:ind w:left="5250" w:firstLineChars="0" w:firstLine="0"/>
        <w:rPr>
          <w:rFonts w:ascii="黑体" w:eastAsia="黑体" w:hAnsi="STXihei"/>
          <w:szCs w:val="21"/>
        </w:rPr>
      </w:pPr>
    </w:p>
    <w:p w:rsidR="00E93840" w:rsidRPr="00FD2089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b/>
          <w:sz w:val="24"/>
        </w:rPr>
      </w:pPr>
      <w:r>
        <w:rPr>
          <w:rFonts w:ascii="黑体" w:eastAsia="黑体" w:hAnsi="STXihei" w:hint="eastAsia"/>
          <w:b/>
          <w:sz w:val="24"/>
        </w:rPr>
        <w:t>二、</w:t>
      </w:r>
      <w:r w:rsidRPr="00FD2089">
        <w:rPr>
          <w:rFonts w:ascii="黑体" w:eastAsia="黑体" w:hAnsi="STXihei" w:hint="eastAsia"/>
          <w:b/>
          <w:sz w:val="24"/>
        </w:rPr>
        <w:t>企业主要产品产量情况</w:t>
      </w:r>
    </w:p>
    <w:tbl>
      <w:tblPr>
        <w:tblW w:w="13178" w:type="dxa"/>
        <w:tblLook w:val="04A0" w:firstRow="1" w:lastRow="0" w:firstColumn="1" w:lastColumn="0" w:noHBand="0" w:noVBand="1"/>
      </w:tblPr>
      <w:tblGrid>
        <w:gridCol w:w="988"/>
        <w:gridCol w:w="1559"/>
        <w:gridCol w:w="1417"/>
        <w:gridCol w:w="1276"/>
        <w:gridCol w:w="1559"/>
        <w:gridCol w:w="1701"/>
        <w:gridCol w:w="1701"/>
        <w:gridCol w:w="1418"/>
        <w:gridCol w:w="1559"/>
      </w:tblGrid>
      <w:tr w:rsidR="00E93840" w:rsidRPr="00C87CAB" w:rsidTr="00DC014A">
        <w:trPr>
          <w:trHeight w:val="25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产品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2018年度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较</w:t>
            </w: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度增幅（</w:t>
            </w: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%）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2019年1季度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较2018年同期增幅（%）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2019年1季度</w:t>
            </w:r>
            <w:r w:rsidR="00F3178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末</w:t>
            </w:r>
            <w:bookmarkStart w:id="2" w:name="_GoBack"/>
            <w:bookmarkEnd w:id="2"/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库存量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较2018年同期增幅（%）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蚕茧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桑蚕茧收购量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——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——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柞蚕茧收购量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丝类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桑蚕丝产量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柞蚕丝产量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蚕丝绵产量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绢丝产量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绸缎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真丝绸缎产量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万米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其它绸缎产量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万米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蚕丝被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蚕丝被产量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万条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服装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丝绸服装产量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万件（套）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3840" w:rsidRPr="00C87CAB" w:rsidTr="00DC014A">
        <w:trPr>
          <w:trHeight w:val="25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服饰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丝巾、领带等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万条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840" w:rsidRPr="00C87CAB" w:rsidRDefault="00E93840" w:rsidP="00DC014A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87C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93840" w:rsidRDefault="00E93840" w:rsidP="00E93840">
      <w:pPr>
        <w:adjustRightInd w:val="0"/>
        <w:snapToGrid w:val="0"/>
        <w:spacing w:line="300" w:lineRule="auto"/>
        <w:ind w:left="61"/>
        <w:rPr>
          <w:rFonts w:ascii="黑体" w:eastAsia="黑体" w:hAnsi="STXihei"/>
          <w:szCs w:val="21"/>
        </w:rPr>
      </w:pPr>
    </w:p>
    <w:p w:rsidR="00E93840" w:rsidRPr="00A43A60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b/>
          <w:sz w:val="24"/>
        </w:rPr>
      </w:pPr>
      <w:r w:rsidRPr="00A43A60">
        <w:rPr>
          <w:rFonts w:ascii="黑体" w:eastAsia="黑体" w:hAnsi="STXihei" w:hint="eastAsia"/>
          <w:b/>
          <w:sz w:val="24"/>
        </w:rPr>
        <w:t>三、企业经济运行情况</w:t>
      </w:r>
      <w:r>
        <w:rPr>
          <w:rFonts w:ascii="黑体" w:eastAsia="黑体" w:hAnsi="STXihei" w:hint="eastAsia"/>
          <w:b/>
          <w:sz w:val="24"/>
        </w:rPr>
        <w:t>（</w:t>
      </w:r>
      <w:r>
        <w:rPr>
          <w:rFonts w:ascii="黑体" w:eastAsia="黑体" w:hAnsi="STXihei" w:hint="eastAsia"/>
          <w:sz w:val="24"/>
        </w:rPr>
        <w:t>请在选项后面的</w:t>
      </w:r>
      <w:r w:rsidRPr="00713B3B">
        <w:rPr>
          <w:rFonts w:ascii="黑体" w:eastAsia="黑体" w:hAnsi="STXihei" w:hint="eastAsia"/>
          <w:sz w:val="24"/>
        </w:rPr>
        <w:t>□</w:t>
      </w:r>
      <w:r>
        <w:rPr>
          <w:rFonts w:ascii="黑体" w:eastAsia="黑体" w:hAnsi="STXihei" w:hint="eastAsia"/>
          <w:sz w:val="24"/>
        </w:rPr>
        <w:t>内划√选择，电脑操作请将</w:t>
      </w:r>
      <w:r>
        <w:rPr>
          <w:rFonts w:ascii="黑体" w:eastAsia="黑体" w:hAnsi="STXihei" w:hint="eastAsia"/>
          <w:sz w:val="24"/>
        </w:rPr>
        <w:sym w:font="Wingdings 2" w:char="F052"/>
      </w:r>
      <w:r>
        <w:rPr>
          <w:rFonts w:ascii="黑体" w:eastAsia="黑体" w:hAnsi="STXihei" w:hint="eastAsia"/>
          <w:sz w:val="24"/>
        </w:rPr>
        <w:t>符号复制后替换</w:t>
      </w:r>
      <w:r w:rsidRPr="00713B3B">
        <w:rPr>
          <w:rFonts w:ascii="黑体" w:eastAsia="黑体" w:hAnsi="STXihei" w:hint="eastAsia"/>
          <w:sz w:val="24"/>
        </w:rPr>
        <w:t>□</w:t>
      </w:r>
      <w:r>
        <w:rPr>
          <w:rFonts w:ascii="黑体" w:eastAsia="黑体" w:hAnsi="STXihei" w:hint="eastAsia"/>
          <w:sz w:val="24"/>
        </w:rPr>
        <w:t>即可</w:t>
      </w:r>
      <w:r>
        <w:rPr>
          <w:rFonts w:ascii="黑体" w:eastAsia="黑体" w:hAnsi="STXihei" w:hint="eastAsia"/>
          <w:b/>
          <w:sz w:val="24"/>
        </w:rPr>
        <w:t>）</w:t>
      </w:r>
    </w:p>
    <w:p w:rsidR="00E93840" w:rsidRPr="005850FD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sz w:val="24"/>
        </w:rPr>
      </w:pPr>
      <w:r w:rsidRPr="005850FD">
        <w:rPr>
          <w:rFonts w:ascii="黑体" w:eastAsia="黑体" w:hAnsi="STXihei" w:hint="eastAsia"/>
          <w:sz w:val="24"/>
        </w:rPr>
        <w:t>1、2</w:t>
      </w:r>
      <w:r w:rsidRPr="005850FD">
        <w:rPr>
          <w:rFonts w:ascii="黑体" w:eastAsia="黑体" w:hAnsi="STXihei"/>
          <w:sz w:val="24"/>
        </w:rPr>
        <w:t>018</w:t>
      </w:r>
      <w:r w:rsidRPr="005850FD">
        <w:rPr>
          <w:rFonts w:ascii="黑体" w:eastAsia="黑体" w:hAnsi="STXihei" w:hint="eastAsia"/>
          <w:sz w:val="24"/>
        </w:rPr>
        <w:t>年度企业利润情况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宋体" w:hAnsi="宋体"/>
          <w:color w:val="000000"/>
          <w:kern w:val="0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（1）</w:t>
      </w:r>
      <w:r w:rsidRPr="00551407">
        <w:rPr>
          <w:rFonts w:ascii="黑体" w:eastAsia="黑体" w:hAnsi="STXihei" w:hint="eastAsia"/>
          <w:color w:val="000000"/>
          <w:sz w:val="24"/>
        </w:rPr>
        <w:t>增加2</w:t>
      </w:r>
      <w:r w:rsidRPr="00551407">
        <w:rPr>
          <w:rFonts w:ascii="黑体" w:eastAsia="黑体" w:hAnsi="STXihei"/>
          <w:color w:val="000000"/>
          <w:sz w:val="24"/>
        </w:rPr>
        <w:t>0%</w:t>
      </w:r>
      <w:r w:rsidRPr="00551407">
        <w:rPr>
          <w:rFonts w:ascii="黑体" w:eastAsia="黑体" w:hAnsi="STXihei" w:hint="eastAsia"/>
          <w:color w:val="000000"/>
          <w:sz w:val="24"/>
        </w:rPr>
        <w:t>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</w:t>
      </w:r>
      <w:r w:rsidRPr="00551407">
        <w:rPr>
          <w:rFonts w:ascii="黑体" w:eastAsia="黑体" w:hAnsi="STXihei"/>
          <w:color w:val="000000"/>
          <w:sz w:val="24"/>
        </w:rPr>
        <w:t xml:space="preserve"> </w:t>
      </w:r>
      <w:r w:rsidRPr="00551407">
        <w:rPr>
          <w:rFonts w:ascii="黑体" w:eastAsia="黑体" w:hAnsi="STXihei" w:hint="eastAsia"/>
          <w:color w:val="000000"/>
          <w:sz w:val="24"/>
        </w:rPr>
        <w:t>(</w:t>
      </w:r>
      <w:r w:rsidRPr="00551407">
        <w:rPr>
          <w:rFonts w:ascii="黑体" w:eastAsia="黑体" w:hAnsi="STXihei"/>
          <w:color w:val="000000"/>
          <w:sz w:val="24"/>
        </w:rPr>
        <w:t>2</w:t>
      </w:r>
      <w:r w:rsidRPr="00551407">
        <w:rPr>
          <w:rFonts w:ascii="黑体" w:eastAsia="黑体" w:hAnsi="STXihei" w:hint="eastAsia"/>
          <w:color w:val="000000"/>
          <w:sz w:val="24"/>
        </w:rPr>
        <w:t>)增加10％以上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(</w:t>
      </w:r>
      <w:r w:rsidRPr="00551407">
        <w:rPr>
          <w:rFonts w:ascii="黑体" w:eastAsia="黑体" w:hAnsi="STXihei"/>
          <w:color w:val="000000"/>
          <w:sz w:val="24"/>
        </w:rPr>
        <w:t>3</w:t>
      </w:r>
      <w:r w:rsidRPr="00551407">
        <w:rPr>
          <w:rFonts w:ascii="黑体" w:eastAsia="黑体" w:hAnsi="STXihei" w:hint="eastAsia"/>
          <w:color w:val="000000"/>
          <w:sz w:val="24"/>
        </w:rPr>
        <w:t>)增加0</w:t>
      </w:r>
      <w:r w:rsidRPr="00551407">
        <w:rPr>
          <w:rFonts w:eastAsia="黑体" w:hint="eastAsia"/>
          <w:color w:val="000000"/>
          <w:sz w:val="24"/>
        </w:rPr>
        <w:t>-</w:t>
      </w:r>
      <w:r w:rsidRPr="00551407">
        <w:rPr>
          <w:rFonts w:ascii="黑体" w:eastAsia="黑体" w:hAnsi="STXihei" w:hint="eastAsia"/>
          <w:color w:val="000000"/>
          <w:sz w:val="24"/>
        </w:rPr>
        <w:t>10％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 </w:t>
      </w:r>
      <w:r w:rsidRPr="00551407">
        <w:rPr>
          <w:rFonts w:ascii="黑体" w:eastAsia="黑体" w:hAnsi="STXihei" w:hint="eastAsia"/>
          <w:color w:val="000000"/>
          <w:sz w:val="24"/>
        </w:rPr>
        <w:t>（</w:t>
      </w:r>
      <w:r w:rsidRPr="00551407">
        <w:rPr>
          <w:rFonts w:ascii="黑体" w:eastAsia="黑体" w:hAnsi="STXihei"/>
          <w:color w:val="000000"/>
          <w:sz w:val="24"/>
        </w:rPr>
        <w:t>4</w:t>
      </w:r>
      <w:r w:rsidRPr="00551407">
        <w:rPr>
          <w:rFonts w:ascii="黑体" w:eastAsia="黑体" w:hAnsi="STXihei" w:hint="eastAsia"/>
          <w:color w:val="000000"/>
          <w:sz w:val="24"/>
        </w:rPr>
        <w:t>）持平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  (</w:t>
      </w:r>
      <w:r w:rsidRPr="00551407">
        <w:rPr>
          <w:rFonts w:ascii="黑体" w:eastAsia="黑体" w:hAnsi="STXihei"/>
          <w:color w:val="000000"/>
          <w:sz w:val="24"/>
        </w:rPr>
        <w:t>5</w:t>
      </w:r>
      <w:r w:rsidRPr="00551407">
        <w:rPr>
          <w:rFonts w:ascii="黑体" w:eastAsia="黑体" w:hAnsi="STXihei" w:hint="eastAsia"/>
          <w:color w:val="000000"/>
          <w:sz w:val="24"/>
        </w:rPr>
        <w:t>)减少0</w:t>
      </w:r>
      <w:r w:rsidRPr="00551407">
        <w:rPr>
          <w:rFonts w:eastAsia="黑体" w:hint="eastAsia"/>
          <w:color w:val="000000"/>
          <w:sz w:val="24"/>
        </w:rPr>
        <w:t>-</w:t>
      </w:r>
      <w:r w:rsidRPr="00551407">
        <w:rPr>
          <w:rFonts w:ascii="黑体" w:eastAsia="黑体" w:hAnsi="STXihei" w:hint="eastAsia"/>
          <w:color w:val="000000"/>
          <w:sz w:val="24"/>
        </w:rPr>
        <w:t>10％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551407">
        <w:rPr>
          <w:rFonts w:ascii="黑体" w:eastAsia="黑体" w:hAnsi="STXihei" w:hint="eastAsia"/>
          <w:color w:val="000000"/>
          <w:sz w:val="24"/>
        </w:rPr>
        <w:t>(</w:t>
      </w:r>
      <w:r w:rsidRPr="00551407">
        <w:rPr>
          <w:rFonts w:ascii="黑体" w:eastAsia="黑体" w:hAnsi="STXihei"/>
          <w:color w:val="000000"/>
          <w:sz w:val="24"/>
        </w:rPr>
        <w:t>6</w:t>
      </w:r>
      <w:r w:rsidRPr="00551407">
        <w:rPr>
          <w:rFonts w:ascii="黑体" w:eastAsia="黑体" w:hAnsi="STXihei" w:hint="eastAsia"/>
          <w:color w:val="000000"/>
          <w:sz w:val="24"/>
        </w:rPr>
        <w:t>)减少10％以上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58470F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color w:val="000000"/>
          <w:sz w:val="24"/>
        </w:rPr>
      </w:pPr>
      <w:r w:rsidRPr="0058470F">
        <w:rPr>
          <w:rFonts w:ascii="黑体" w:eastAsia="黑体" w:hAnsi="STXihei" w:hint="eastAsia"/>
          <w:color w:val="000000"/>
          <w:sz w:val="24"/>
        </w:rPr>
        <w:t>（7）减少2</w:t>
      </w:r>
      <w:r w:rsidRPr="0058470F">
        <w:rPr>
          <w:rFonts w:ascii="黑体" w:eastAsia="黑体" w:hAnsi="STXihei"/>
          <w:color w:val="000000"/>
          <w:sz w:val="24"/>
        </w:rPr>
        <w:t>0</w:t>
      </w:r>
      <w:r w:rsidRPr="0058470F">
        <w:rPr>
          <w:rFonts w:ascii="黑体" w:eastAsia="黑体" w:hAnsi="STXihei" w:hint="eastAsia"/>
          <w:color w:val="000000"/>
          <w:sz w:val="24"/>
        </w:rPr>
        <w:t>%以上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58470F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sz w:val="24"/>
        </w:rPr>
      </w:pPr>
      <w:r w:rsidRPr="0058470F">
        <w:rPr>
          <w:rFonts w:ascii="黑体" w:eastAsia="黑体" w:hAnsi="STXihei"/>
          <w:sz w:val="24"/>
        </w:rPr>
        <w:t>2</w:t>
      </w:r>
      <w:r w:rsidRPr="0058470F">
        <w:rPr>
          <w:rFonts w:ascii="黑体" w:eastAsia="黑体" w:hAnsi="STXihei" w:hint="eastAsia"/>
          <w:sz w:val="24"/>
        </w:rPr>
        <w:t>、2</w:t>
      </w:r>
      <w:r w:rsidRPr="0058470F">
        <w:rPr>
          <w:rFonts w:ascii="黑体" w:eastAsia="黑体" w:hAnsi="STXihei"/>
          <w:sz w:val="24"/>
        </w:rPr>
        <w:t>018</w:t>
      </w:r>
      <w:r w:rsidRPr="0058470F">
        <w:rPr>
          <w:rFonts w:ascii="黑体" w:eastAsia="黑体" w:hAnsi="STXihei" w:hint="eastAsia"/>
          <w:sz w:val="24"/>
        </w:rPr>
        <w:t>年度企业出口金额情况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宋体" w:hAnsi="宋体"/>
          <w:color w:val="000000"/>
          <w:kern w:val="0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（1）</w:t>
      </w:r>
      <w:r w:rsidRPr="00551407">
        <w:rPr>
          <w:rFonts w:ascii="黑体" w:eastAsia="黑体" w:hAnsi="STXihei" w:hint="eastAsia"/>
          <w:color w:val="000000"/>
          <w:sz w:val="24"/>
        </w:rPr>
        <w:t>增加2</w:t>
      </w:r>
      <w:r w:rsidRPr="00551407">
        <w:rPr>
          <w:rFonts w:ascii="黑体" w:eastAsia="黑体" w:hAnsi="STXihei"/>
          <w:color w:val="000000"/>
          <w:sz w:val="24"/>
        </w:rPr>
        <w:t>0%</w:t>
      </w:r>
      <w:r w:rsidRPr="00551407">
        <w:rPr>
          <w:rFonts w:ascii="黑体" w:eastAsia="黑体" w:hAnsi="STXihei" w:hint="eastAsia"/>
          <w:color w:val="000000"/>
          <w:sz w:val="24"/>
        </w:rPr>
        <w:t>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</w:t>
      </w:r>
      <w:r w:rsidRPr="00551407">
        <w:rPr>
          <w:rFonts w:ascii="黑体" w:eastAsia="黑体" w:hAnsi="STXihei"/>
          <w:color w:val="000000"/>
          <w:sz w:val="24"/>
        </w:rPr>
        <w:t xml:space="preserve"> </w:t>
      </w:r>
      <w:r w:rsidRPr="00551407">
        <w:rPr>
          <w:rFonts w:ascii="黑体" w:eastAsia="黑体" w:hAnsi="STXihei" w:hint="eastAsia"/>
          <w:color w:val="000000"/>
          <w:sz w:val="24"/>
        </w:rPr>
        <w:t>(</w:t>
      </w:r>
      <w:r w:rsidRPr="00551407">
        <w:rPr>
          <w:rFonts w:ascii="黑体" w:eastAsia="黑体" w:hAnsi="STXihei"/>
          <w:color w:val="000000"/>
          <w:sz w:val="24"/>
        </w:rPr>
        <w:t>2</w:t>
      </w:r>
      <w:r w:rsidRPr="00551407">
        <w:rPr>
          <w:rFonts w:ascii="黑体" w:eastAsia="黑体" w:hAnsi="STXihei" w:hint="eastAsia"/>
          <w:color w:val="000000"/>
          <w:sz w:val="24"/>
        </w:rPr>
        <w:t>)增加10％以上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(</w:t>
      </w:r>
      <w:r w:rsidRPr="00551407">
        <w:rPr>
          <w:rFonts w:ascii="黑体" w:eastAsia="黑体" w:hAnsi="STXihei"/>
          <w:color w:val="000000"/>
          <w:sz w:val="24"/>
        </w:rPr>
        <w:t>3</w:t>
      </w:r>
      <w:r w:rsidRPr="00551407">
        <w:rPr>
          <w:rFonts w:ascii="黑体" w:eastAsia="黑体" w:hAnsi="STXihei" w:hint="eastAsia"/>
          <w:color w:val="000000"/>
          <w:sz w:val="24"/>
        </w:rPr>
        <w:t>)增加0</w:t>
      </w:r>
      <w:r w:rsidRPr="00551407">
        <w:rPr>
          <w:rFonts w:eastAsia="黑体" w:hint="eastAsia"/>
          <w:color w:val="000000"/>
          <w:sz w:val="24"/>
        </w:rPr>
        <w:t>-</w:t>
      </w:r>
      <w:r w:rsidRPr="00551407">
        <w:rPr>
          <w:rFonts w:ascii="黑体" w:eastAsia="黑体" w:hAnsi="STXihei" w:hint="eastAsia"/>
          <w:color w:val="000000"/>
          <w:sz w:val="24"/>
        </w:rPr>
        <w:t>10％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 </w:t>
      </w:r>
      <w:r w:rsidRPr="00551407">
        <w:rPr>
          <w:rFonts w:ascii="黑体" w:eastAsia="黑体" w:hAnsi="STXihei" w:hint="eastAsia"/>
          <w:color w:val="000000"/>
          <w:sz w:val="24"/>
        </w:rPr>
        <w:t>（</w:t>
      </w:r>
      <w:r w:rsidRPr="00551407">
        <w:rPr>
          <w:rFonts w:ascii="黑体" w:eastAsia="黑体" w:hAnsi="STXihei"/>
          <w:color w:val="000000"/>
          <w:sz w:val="24"/>
        </w:rPr>
        <w:t>4</w:t>
      </w:r>
      <w:r w:rsidRPr="00551407">
        <w:rPr>
          <w:rFonts w:ascii="黑体" w:eastAsia="黑体" w:hAnsi="STXihei" w:hint="eastAsia"/>
          <w:color w:val="000000"/>
          <w:sz w:val="24"/>
        </w:rPr>
        <w:t>）持平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 w:rsidRPr="00551407">
        <w:rPr>
          <w:rFonts w:ascii="黑体" w:eastAsia="黑体" w:hAnsi="STXihei" w:hint="eastAsia"/>
          <w:color w:val="000000"/>
          <w:sz w:val="24"/>
        </w:rPr>
        <w:t xml:space="preserve">   (</w:t>
      </w:r>
      <w:r w:rsidRPr="00551407">
        <w:rPr>
          <w:rFonts w:ascii="黑体" w:eastAsia="黑体" w:hAnsi="STXihei"/>
          <w:color w:val="000000"/>
          <w:sz w:val="24"/>
        </w:rPr>
        <w:t>5</w:t>
      </w:r>
      <w:r w:rsidRPr="00551407">
        <w:rPr>
          <w:rFonts w:ascii="黑体" w:eastAsia="黑体" w:hAnsi="STXihei" w:hint="eastAsia"/>
          <w:color w:val="000000"/>
          <w:sz w:val="24"/>
        </w:rPr>
        <w:t>)减少0</w:t>
      </w:r>
      <w:r w:rsidRPr="00551407">
        <w:rPr>
          <w:rFonts w:eastAsia="黑体" w:hint="eastAsia"/>
          <w:color w:val="000000"/>
          <w:sz w:val="24"/>
        </w:rPr>
        <w:t>-</w:t>
      </w:r>
      <w:r w:rsidRPr="00551407">
        <w:rPr>
          <w:rFonts w:ascii="黑体" w:eastAsia="黑体" w:hAnsi="STXihei" w:hint="eastAsia"/>
          <w:color w:val="000000"/>
          <w:sz w:val="24"/>
        </w:rPr>
        <w:t>10％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551407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551407">
        <w:rPr>
          <w:rFonts w:ascii="黑体" w:eastAsia="黑体" w:hAnsi="STXihei" w:hint="eastAsia"/>
          <w:color w:val="000000"/>
          <w:sz w:val="24"/>
        </w:rPr>
        <w:t>(</w:t>
      </w:r>
      <w:r w:rsidRPr="00551407">
        <w:rPr>
          <w:rFonts w:ascii="黑体" w:eastAsia="黑体" w:hAnsi="STXihei"/>
          <w:color w:val="000000"/>
          <w:sz w:val="24"/>
        </w:rPr>
        <w:t>6</w:t>
      </w:r>
      <w:r w:rsidRPr="00551407">
        <w:rPr>
          <w:rFonts w:ascii="黑体" w:eastAsia="黑体" w:hAnsi="STXihei" w:hint="eastAsia"/>
          <w:color w:val="000000"/>
          <w:sz w:val="24"/>
        </w:rPr>
        <w:t>)减少10％以上</w:t>
      </w:r>
      <w:r w:rsidRPr="00551407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58470F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（</w:t>
      </w:r>
      <w:r w:rsidRPr="0058470F">
        <w:rPr>
          <w:rFonts w:ascii="黑体" w:eastAsia="黑体" w:hAnsi="STXihei" w:hint="eastAsia"/>
          <w:color w:val="000000"/>
          <w:sz w:val="24"/>
        </w:rPr>
        <w:t>7）减少2</w:t>
      </w:r>
      <w:r w:rsidRPr="0058470F">
        <w:rPr>
          <w:rFonts w:ascii="黑体" w:eastAsia="黑体" w:hAnsi="STXihei"/>
          <w:color w:val="000000"/>
          <w:sz w:val="24"/>
        </w:rPr>
        <w:t>0</w:t>
      </w:r>
      <w:r w:rsidRPr="0058470F">
        <w:rPr>
          <w:rFonts w:ascii="黑体" w:eastAsia="黑体" w:hAnsi="STXihei" w:hint="eastAsia"/>
          <w:color w:val="000000"/>
          <w:sz w:val="24"/>
        </w:rPr>
        <w:t>%以上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5850FD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sz w:val="24"/>
        </w:rPr>
      </w:pPr>
      <w:r>
        <w:rPr>
          <w:rFonts w:ascii="黑体" w:eastAsia="黑体" w:hAnsi="STXihei"/>
          <w:sz w:val="24"/>
        </w:rPr>
        <w:lastRenderedPageBreak/>
        <w:t>3</w:t>
      </w:r>
      <w:r>
        <w:rPr>
          <w:rFonts w:ascii="黑体" w:eastAsia="黑体" w:hAnsi="STXihei" w:hint="eastAsia"/>
          <w:sz w:val="24"/>
        </w:rPr>
        <w:t>、</w:t>
      </w:r>
      <w:r w:rsidRPr="005850FD">
        <w:rPr>
          <w:rFonts w:ascii="黑体" w:eastAsia="黑体" w:hAnsi="STXihei" w:hint="eastAsia"/>
          <w:sz w:val="24"/>
        </w:rPr>
        <w:t>2</w:t>
      </w:r>
      <w:r w:rsidRPr="005850FD">
        <w:rPr>
          <w:rFonts w:ascii="黑体" w:eastAsia="黑体" w:hAnsi="STXihei"/>
          <w:sz w:val="24"/>
        </w:rPr>
        <w:t>019</w:t>
      </w:r>
      <w:r w:rsidRPr="005850FD">
        <w:rPr>
          <w:rFonts w:ascii="黑体" w:eastAsia="黑体" w:hAnsi="STXihei" w:hint="eastAsia"/>
          <w:sz w:val="24"/>
        </w:rPr>
        <w:t>年1季度企业利润情况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宋体" w:hAnsi="宋体"/>
          <w:color w:val="000000"/>
          <w:kern w:val="0"/>
          <w:sz w:val="24"/>
        </w:rPr>
      </w:pPr>
      <w:r w:rsidRPr="00BF7D20">
        <w:rPr>
          <w:rFonts w:ascii="黑体" w:eastAsia="黑体" w:hAnsi="STXihei" w:hint="eastAsia"/>
          <w:color w:val="000000"/>
          <w:sz w:val="24"/>
        </w:rPr>
        <w:t>（1）增加2</w:t>
      </w:r>
      <w:r w:rsidRPr="00BF7D20">
        <w:rPr>
          <w:rFonts w:ascii="黑体" w:eastAsia="黑体" w:hAnsi="STXihei"/>
          <w:color w:val="000000"/>
          <w:sz w:val="24"/>
        </w:rPr>
        <w:t>0%</w:t>
      </w:r>
      <w:r w:rsidRPr="00BF7D20">
        <w:rPr>
          <w:rFonts w:ascii="黑体" w:eastAsia="黑体" w:hAnsi="STXihei" w:hint="eastAsia"/>
          <w:color w:val="000000"/>
          <w:sz w:val="24"/>
        </w:rPr>
        <w:t>以上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</w:t>
      </w:r>
      <w:r w:rsidRPr="00BF7D20">
        <w:rPr>
          <w:rFonts w:ascii="黑体" w:eastAsia="黑体" w:hAnsi="STXihei"/>
          <w:color w:val="000000"/>
          <w:sz w:val="24"/>
        </w:rPr>
        <w:t xml:space="preserve"> </w:t>
      </w:r>
      <w:r w:rsidRPr="00BF7D20">
        <w:rPr>
          <w:rFonts w:ascii="黑体" w:eastAsia="黑体" w:hAnsi="STXihei" w:hint="eastAsia"/>
          <w:color w:val="000000"/>
          <w:sz w:val="24"/>
        </w:rPr>
        <w:t>(</w:t>
      </w:r>
      <w:r w:rsidRPr="00BF7D20">
        <w:rPr>
          <w:rFonts w:ascii="黑体" w:eastAsia="黑体" w:hAnsi="STXihei"/>
          <w:color w:val="000000"/>
          <w:sz w:val="24"/>
        </w:rPr>
        <w:t>2</w:t>
      </w:r>
      <w:r w:rsidRPr="00BF7D20">
        <w:rPr>
          <w:rFonts w:ascii="黑体" w:eastAsia="黑体" w:hAnsi="STXihei" w:hint="eastAsia"/>
          <w:color w:val="000000"/>
          <w:sz w:val="24"/>
        </w:rPr>
        <w:t>)增加10％以上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(</w:t>
      </w:r>
      <w:r w:rsidRPr="00BF7D20">
        <w:rPr>
          <w:rFonts w:ascii="黑体" w:eastAsia="黑体" w:hAnsi="STXihei"/>
          <w:color w:val="000000"/>
          <w:sz w:val="24"/>
        </w:rPr>
        <w:t>3</w:t>
      </w:r>
      <w:r w:rsidRPr="00BF7D20">
        <w:rPr>
          <w:rFonts w:ascii="黑体" w:eastAsia="黑体" w:hAnsi="STXihei" w:hint="eastAsia"/>
          <w:color w:val="000000"/>
          <w:sz w:val="24"/>
        </w:rPr>
        <w:t>)增加0</w:t>
      </w:r>
      <w:r w:rsidRPr="00BF7D20">
        <w:rPr>
          <w:rFonts w:eastAsia="黑体" w:hint="eastAsia"/>
          <w:color w:val="000000"/>
          <w:sz w:val="24"/>
        </w:rPr>
        <w:t>-</w:t>
      </w:r>
      <w:r w:rsidRPr="00BF7D20">
        <w:rPr>
          <w:rFonts w:ascii="黑体" w:eastAsia="黑体" w:hAnsi="STXihei" w:hint="eastAsia"/>
          <w:color w:val="000000"/>
          <w:sz w:val="24"/>
        </w:rPr>
        <w:t>10％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 </w:t>
      </w:r>
      <w:r w:rsidRPr="00BF7D20">
        <w:rPr>
          <w:rFonts w:ascii="黑体" w:eastAsia="黑体" w:hAnsi="STXihei" w:hint="eastAsia"/>
          <w:color w:val="000000"/>
          <w:sz w:val="24"/>
        </w:rPr>
        <w:t>（</w:t>
      </w:r>
      <w:r w:rsidRPr="00BF7D20">
        <w:rPr>
          <w:rFonts w:ascii="黑体" w:eastAsia="黑体" w:hAnsi="STXihei"/>
          <w:color w:val="000000"/>
          <w:sz w:val="24"/>
        </w:rPr>
        <w:t>4</w:t>
      </w:r>
      <w:r w:rsidRPr="00BF7D20">
        <w:rPr>
          <w:rFonts w:ascii="黑体" w:eastAsia="黑体" w:hAnsi="STXihei" w:hint="eastAsia"/>
          <w:color w:val="000000"/>
          <w:sz w:val="24"/>
        </w:rPr>
        <w:t>）持平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  (</w:t>
      </w:r>
      <w:r w:rsidRPr="00BF7D20">
        <w:rPr>
          <w:rFonts w:ascii="黑体" w:eastAsia="黑体" w:hAnsi="STXihei"/>
          <w:color w:val="000000"/>
          <w:sz w:val="24"/>
        </w:rPr>
        <w:t>5</w:t>
      </w:r>
      <w:r w:rsidRPr="00BF7D20">
        <w:rPr>
          <w:rFonts w:ascii="黑体" w:eastAsia="黑体" w:hAnsi="STXihei" w:hint="eastAsia"/>
          <w:color w:val="000000"/>
          <w:sz w:val="24"/>
        </w:rPr>
        <w:t>)减少0</w:t>
      </w:r>
      <w:r w:rsidRPr="00BF7D20">
        <w:rPr>
          <w:rFonts w:eastAsia="黑体" w:hint="eastAsia"/>
          <w:color w:val="000000"/>
          <w:sz w:val="24"/>
        </w:rPr>
        <w:t>-</w:t>
      </w:r>
      <w:r w:rsidRPr="00BF7D20">
        <w:rPr>
          <w:rFonts w:ascii="黑体" w:eastAsia="黑体" w:hAnsi="STXihei" w:hint="eastAsia"/>
          <w:color w:val="000000"/>
          <w:sz w:val="24"/>
        </w:rPr>
        <w:t>10％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BF7D20">
        <w:rPr>
          <w:rFonts w:ascii="黑体" w:eastAsia="黑体" w:hAnsi="STXihei" w:hint="eastAsia"/>
          <w:color w:val="000000"/>
          <w:sz w:val="24"/>
        </w:rPr>
        <w:t>(</w:t>
      </w:r>
      <w:r w:rsidRPr="00BF7D20">
        <w:rPr>
          <w:rFonts w:ascii="黑体" w:eastAsia="黑体" w:hAnsi="STXihei"/>
          <w:color w:val="000000"/>
          <w:sz w:val="24"/>
        </w:rPr>
        <w:t>6</w:t>
      </w:r>
      <w:r w:rsidRPr="00BF7D20">
        <w:rPr>
          <w:rFonts w:ascii="黑体" w:eastAsia="黑体" w:hAnsi="STXihei" w:hint="eastAsia"/>
          <w:color w:val="000000"/>
          <w:sz w:val="24"/>
        </w:rPr>
        <w:t>)减少10％以上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（</w:t>
      </w:r>
      <w:r w:rsidRPr="0058470F">
        <w:rPr>
          <w:rFonts w:ascii="黑体" w:eastAsia="黑体" w:hAnsi="STXihei" w:hint="eastAsia"/>
          <w:color w:val="000000"/>
          <w:sz w:val="24"/>
        </w:rPr>
        <w:t>7）减少2</w:t>
      </w:r>
      <w:r w:rsidRPr="0058470F">
        <w:rPr>
          <w:rFonts w:ascii="黑体" w:eastAsia="黑体" w:hAnsi="STXihei"/>
          <w:color w:val="000000"/>
          <w:sz w:val="24"/>
        </w:rPr>
        <w:t>0</w:t>
      </w:r>
      <w:r w:rsidRPr="0058470F">
        <w:rPr>
          <w:rFonts w:ascii="黑体" w:eastAsia="黑体" w:hAnsi="STXihei" w:hint="eastAsia"/>
          <w:color w:val="000000"/>
          <w:sz w:val="24"/>
        </w:rPr>
        <w:t>%以上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4、</w:t>
      </w:r>
      <w:r w:rsidRPr="0058470F">
        <w:rPr>
          <w:rFonts w:ascii="黑体" w:eastAsia="黑体" w:hAnsi="STXihei" w:hint="eastAsia"/>
          <w:sz w:val="24"/>
        </w:rPr>
        <w:t>2</w:t>
      </w:r>
      <w:r w:rsidRPr="0058470F">
        <w:rPr>
          <w:rFonts w:ascii="黑体" w:eastAsia="黑体" w:hAnsi="STXihei"/>
          <w:sz w:val="24"/>
        </w:rPr>
        <w:t>01</w:t>
      </w:r>
      <w:r>
        <w:rPr>
          <w:rFonts w:ascii="黑体" w:eastAsia="黑体" w:hAnsi="STXihei"/>
          <w:sz w:val="24"/>
        </w:rPr>
        <w:t>9</w:t>
      </w:r>
      <w:r w:rsidRPr="0058470F">
        <w:rPr>
          <w:rFonts w:ascii="黑体" w:eastAsia="黑体" w:hAnsi="STXihei" w:hint="eastAsia"/>
          <w:sz w:val="24"/>
        </w:rPr>
        <w:t>年</w:t>
      </w:r>
      <w:r>
        <w:rPr>
          <w:rFonts w:ascii="黑体" w:eastAsia="黑体" w:hAnsi="STXihei" w:hint="eastAsia"/>
          <w:sz w:val="24"/>
        </w:rPr>
        <w:t>1季</w:t>
      </w:r>
      <w:r w:rsidRPr="0058470F">
        <w:rPr>
          <w:rFonts w:ascii="黑体" w:eastAsia="黑体" w:hAnsi="STXihei" w:hint="eastAsia"/>
          <w:sz w:val="24"/>
        </w:rPr>
        <w:t>度企业出口</w:t>
      </w:r>
      <w:r>
        <w:rPr>
          <w:rFonts w:ascii="黑体" w:eastAsia="黑体" w:hAnsi="STXihei" w:hint="eastAsia"/>
          <w:sz w:val="24"/>
        </w:rPr>
        <w:t>订单</w:t>
      </w:r>
      <w:r w:rsidRPr="0058470F">
        <w:rPr>
          <w:rFonts w:ascii="黑体" w:eastAsia="黑体" w:hAnsi="STXihei" w:hint="eastAsia"/>
          <w:sz w:val="24"/>
        </w:rPr>
        <w:t>金额情况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宋体" w:hAnsi="宋体"/>
          <w:color w:val="000000"/>
          <w:kern w:val="0"/>
          <w:sz w:val="24"/>
        </w:rPr>
      </w:pPr>
      <w:r w:rsidRPr="00BF7D20">
        <w:rPr>
          <w:rFonts w:ascii="黑体" w:eastAsia="黑体" w:hAnsi="STXihei" w:hint="eastAsia"/>
          <w:color w:val="000000"/>
          <w:sz w:val="24"/>
        </w:rPr>
        <w:t>（1）增加2</w:t>
      </w:r>
      <w:r w:rsidRPr="00BF7D20">
        <w:rPr>
          <w:rFonts w:ascii="黑体" w:eastAsia="黑体" w:hAnsi="STXihei"/>
          <w:color w:val="000000"/>
          <w:sz w:val="24"/>
        </w:rPr>
        <w:t>0%</w:t>
      </w:r>
      <w:r w:rsidRPr="00BF7D20">
        <w:rPr>
          <w:rFonts w:ascii="黑体" w:eastAsia="黑体" w:hAnsi="STXihei" w:hint="eastAsia"/>
          <w:color w:val="000000"/>
          <w:sz w:val="24"/>
        </w:rPr>
        <w:t>以上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</w:t>
      </w:r>
      <w:r w:rsidRPr="00BF7D20">
        <w:rPr>
          <w:rFonts w:ascii="黑体" w:eastAsia="黑体" w:hAnsi="STXihei"/>
          <w:color w:val="000000"/>
          <w:sz w:val="24"/>
        </w:rPr>
        <w:t xml:space="preserve"> </w:t>
      </w:r>
      <w:r w:rsidRPr="00BF7D20">
        <w:rPr>
          <w:rFonts w:ascii="黑体" w:eastAsia="黑体" w:hAnsi="STXihei" w:hint="eastAsia"/>
          <w:color w:val="000000"/>
          <w:sz w:val="24"/>
        </w:rPr>
        <w:t>(</w:t>
      </w:r>
      <w:r w:rsidRPr="00BF7D20">
        <w:rPr>
          <w:rFonts w:ascii="黑体" w:eastAsia="黑体" w:hAnsi="STXihei"/>
          <w:color w:val="000000"/>
          <w:sz w:val="24"/>
        </w:rPr>
        <w:t>2</w:t>
      </w:r>
      <w:r w:rsidRPr="00BF7D20">
        <w:rPr>
          <w:rFonts w:ascii="黑体" w:eastAsia="黑体" w:hAnsi="STXihei" w:hint="eastAsia"/>
          <w:color w:val="000000"/>
          <w:sz w:val="24"/>
        </w:rPr>
        <w:t>)增加10％以上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(</w:t>
      </w:r>
      <w:r w:rsidRPr="00BF7D20">
        <w:rPr>
          <w:rFonts w:ascii="黑体" w:eastAsia="黑体" w:hAnsi="STXihei"/>
          <w:color w:val="000000"/>
          <w:sz w:val="24"/>
        </w:rPr>
        <w:t>3</w:t>
      </w:r>
      <w:r w:rsidRPr="00BF7D20">
        <w:rPr>
          <w:rFonts w:ascii="黑体" w:eastAsia="黑体" w:hAnsi="STXihei" w:hint="eastAsia"/>
          <w:color w:val="000000"/>
          <w:sz w:val="24"/>
        </w:rPr>
        <w:t>)增加0</w:t>
      </w:r>
      <w:r w:rsidRPr="00BF7D20">
        <w:rPr>
          <w:rFonts w:eastAsia="黑体" w:hint="eastAsia"/>
          <w:color w:val="000000"/>
          <w:sz w:val="24"/>
        </w:rPr>
        <w:t>-</w:t>
      </w:r>
      <w:r w:rsidRPr="00BF7D20">
        <w:rPr>
          <w:rFonts w:ascii="黑体" w:eastAsia="黑体" w:hAnsi="STXihei" w:hint="eastAsia"/>
          <w:color w:val="000000"/>
          <w:sz w:val="24"/>
        </w:rPr>
        <w:t>10％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 </w:t>
      </w:r>
      <w:r w:rsidRPr="00BF7D20">
        <w:rPr>
          <w:rFonts w:ascii="黑体" w:eastAsia="黑体" w:hAnsi="STXihei" w:hint="eastAsia"/>
          <w:color w:val="000000"/>
          <w:sz w:val="24"/>
        </w:rPr>
        <w:t>（</w:t>
      </w:r>
      <w:r w:rsidRPr="00BF7D20">
        <w:rPr>
          <w:rFonts w:ascii="黑体" w:eastAsia="黑体" w:hAnsi="STXihei"/>
          <w:color w:val="000000"/>
          <w:sz w:val="24"/>
        </w:rPr>
        <w:t>4</w:t>
      </w:r>
      <w:r w:rsidRPr="00BF7D20">
        <w:rPr>
          <w:rFonts w:ascii="黑体" w:eastAsia="黑体" w:hAnsi="STXihei" w:hint="eastAsia"/>
          <w:color w:val="000000"/>
          <w:sz w:val="24"/>
        </w:rPr>
        <w:t>）持平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 w:rsidRPr="00BF7D20">
        <w:rPr>
          <w:rFonts w:ascii="黑体" w:eastAsia="黑体" w:hAnsi="STXihei" w:hint="eastAsia"/>
          <w:color w:val="000000"/>
          <w:sz w:val="24"/>
        </w:rPr>
        <w:t xml:space="preserve">   (</w:t>
      </w:r>
      <w:r w:rsidRPr="00BF7D20">
        <w:rPr>
          <w:rFonts w:ascii="黑体" w:eastAsia="黑体" w:hAnsi="STXihei"/>
          <w:color w:val="000000"/>
          <w:sz w:val="24"/>
        </w:rPr>
        <w:t>5</w:t>
      </w:r>
      <w:r w:rsidRPr="00BF7D20">
        <w:rPr>
          <w:rFonts w:ascii="黑体" w:eastAsia="黑体" w:hAnsi="STXihei" w:hint="eastAsia"/>
          <w:color w:val="000000"/>
          <w:sz w:val="24"/>
        </w:rPr>
        <w:t>)减少0</w:t>
      </w:r>
      <w:r w:rsidRPr="00BF7D20">
        <w:rPr>
          <w:rFonts w:eastAsia="黑体" w:hint="eastAsia"/>
          <w:color w:val="000000"/>
          <w:sz w:val="24"/>
        </w:rPr>
        <w:t>-</w:t>
      </w:r>
      <w:r w:rsidRPr="00BF7D20">
        <w:rPr>
          <w:rFonts w:ascii="黑体" w:eastAsia="黑体" w:hAnsi="STXihei" w:hint="eastAsia"/>
          <w:color w:val="000000"/>
          <w:sz w:val="24"/>
        </w:rPr>
        <w:t>10％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BF7D20">
        <w:rPr>
          <w:rFonts w:ascii="宋体" w:hAnsi="宋体" w:hint="eastAsia"/>
          <w:color w:val="000000"/>
          <w:kern w:val="0"/>
          <w:sz w:val="24"/>
        </w:rPr>
        <w:t xml:space="preserve">  </w:t>
      </w:r>
      <w:r w:rsidRPr="00BF7D20">
        <w:rPr>
          <w:rFonts w:ascii="黑体" w:eastAsia="黑体" w:hAnsi="STXihei" w:hint="eastAsia"/>
          <w:color w:val="000000"/>
          <w:sz w:val="24"/>
        </w:rPr>
        <w:t>(</w:t>
      </w:r>
      <w:r w:rsidRPr="00BF7D20">
        <w:rPr>
          <w:rFonts w:ascii="黑体" w:eastAsia="黑体" w:hAnsi="STXihei"/>
          <w:color w:val="000000"/>
          <w:sz w:val="24"/>
        </w:rPr>
        <w:t>6</w:t>
      </w:r>
      <w:r w:rsidRPr="00BF7D20">
        <w:rPr>
          <w:rFonts w:ascii="黑体" w:eastAsia="黑体" w:hAnsi="STXihei" w:hint="eastAsia"/>
          <w:color w:val="000000"/>
          <w:sz w:val="24"/>
        </w:rPr>
        <w:t>)减少10％以上</w:t>
      </w:r>
      <w:r w:rsidRPr="00BF7D20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 w:hint="eastAsia"/>
          <w:color w:val="000000"/>
          <w:sz w:val="24"/>
        </w:rPr>
        <w:t>（</w:t>
      </w:r>
      <w:r w:rsidRPr="0058470F">
        <w:rPr>
          <w:rFonts w:ascii="黑体" w:eastAsia="黑体" w:hAnsi="STXihei" w:hint="eastAsia"/>
          <w:color w:val="000000"/>
          <w:sz w:val="24"/>
        </w:rPr>
        <w:t>7）减少2</w:t>
      </w:r>
      <w:r w:rsidRPr="0058470F">
        <w:rPr>
          <w:rFonts w:ascii="黑体" w:eastAsia="黑体" w:hAnsi="STXihei"/>
          <w:color w:val="000000"/>
          <w:sz w:val="24"/>
        </w:rPr>
        <w:t>0</w:t>
      </w:r>
      <w:r w:rsidRPr="0058470F">
        <w:rPr>
          <w:rFonts w:ascii="黑体" w:eastAsia="黑体" w:hAnsi="STXihei" w:hint="eastAsia"/>
          <w:color w:val="000000"/>
          <w:sz w:val="24"/>
        </w:rPr>
        <w:t>%以上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sz w:val="24"/>
        </w:rPr>
      </w:pPr>
      <w:r>
        <w:rPr>
          <w:rFonts w:ascii="黑体" w:eastAsia="黑体" w:hAnsi="STXihei"/>
          <w:sz w:val="24"/>
        </w:rPr>
        <w:t>5</w:t>
      </w:r>
      <w:r>
        <w:rPr>
          <w:rFonts w:ascii="黑体" w:eastAsia="黑体" w:hAnsi="STXihei" w:hint="eastAsia"/>
          <w:sz w:val="24"/>
        </w:rPr>
        <w:t>、</w:t>
      </w:r>
      <w:r w:rsidRPr="00713B3B">
        <w:rPr>
          <w:rFonts w:ascii="黑体" w:eastAsia="黑体" w:hAnsi="STXihei" w:hint="eastAsia"/>
          <w:sz w:val="24"/>
        </w:rPr>
        <w:t>2</w:t>
      </w:r>
      <w:r w:rsidRPr="00713B3B">
        <w:rPr>
          <w:rFonts w:ascii="黑体" w:eastAsia="黑体" w:hAnsi="STXihei"/>
          <w:sz w:val="24"/>
        </w:rPr>
        <w:t>019</w:t>
      </w:r>
      <w:r w:rsidRPr="00713B3B">
        <w:rPr>
          <w:rFonts w:ascii="黑体" w:eastAsia="黑体" w:hAnsi="STXihei" w:hint="eastAsia"/>
          <w:sz w:val="24"/>
        </w:rPr>
        <w:t>年</w:t>
      </w:r>
      <w:r>
        <w:rPr>
          <w:rFonts w:ascii="黑体" w:eastAsia="黑体" w:hAnsi="STXihei" w:hint="eastAsia"/>
          <w:sz w:val="24"/>
        </w:rPr>
        <w:t>春节后</w:t>
      </w:r>
      <w:r w:rsidRPr="00713B3B">
        <w:rPr>
          <w:rFonts w:ascii="黑体" w:eastAsia="黑体" w:hAnsi="STXihei" w:hint="eastAsia"/>
          <w:sz w:val="24"/>
        </w:rPr>
        <w:t xml:space="preserve">企业招工情况：(1)良好□   </w:t>
      </w:r>
      <w:r>
        <w:rPr>
          <w:rFonts w:ascii="黑体" w:eastAsia="黑体" w:hAnsi="STXihei"/>
          <w:sz w:val="24"/>
        </w:rPr>
        <w:t xml:space="preserve">  </w:t>
      </w:r>
      <w:r w:rsidRPr="00713B3B">
        <w:rPr>
          <w:rFonts w:ascii="黑体" w:eastAsia="黑体" w:hAnsi="STXihei" w:hint="eastAsia"/>
          <w:sz w:val="24"/>
        </w:rPr>
        <w:t>(2)一般□     (3)不佳□</w:t>
      </w:r>
    </w:p>
    <w:p w:rsidR="00E93840" w:rsidRPr="00A43A60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b/>
          <w:sz w:val="24"/>
        </w:rPr>
      </w:pPr>
      <w:r w:rsidRPr="00C74C72">
        <w:rPr>
          <w:rFonts w:ascii="黑体" w:eastAsia="黑体" w:hAnsi="黑体" w:hint="eastAsia"/>
          <w:b/>
          <w:color w:val="000000"/>
          <w:kern w:val="0"/>
          <w:sz w:val="24"/>
        </w:rPr>
        <w:t>四、</w:t>
      </w:r>
      <w:r w:rsidRPr="00C74C72">
        <w:rPr>
          <w:rFonts w:ascii="黑体" w:eastAsia="黑体" w:hAnsi="黑体" w:hint="eastAsia"/>
          <w:b/>
          <w:sz w:val="24"/>
        </w:rPr>
        <w:t>行业经济景气状况判断</w:t>
      </w:r>
      <w:r>
        <w:rPr>
          <w:rFonts w:ascii="黑体" w:eastAsia="黑体" w:hAnsi="STXihei" w:hint="eastAsia"/>
          <w:b/>
          <w:sz w:val="24"/>
        </w:rPr>
        <w:t>（</w:t>
      </w:r>
      <w:r>
        <w:rPr>
          <w:rFonts w:ascii="黑体" w:eastAsia="黑体" w:hAnsi="STXihei" w:hint="eastAsia"/>
          <w:sz w:val="24"/>
        </w:rPr>
        <w:t>请在选项后面的</w:t>
      </w:r>
      <w:r w:rsidRPr="00713B3B">
        <w:rPr>
          <w:rFonts w:ascii="黑体" w:eastAsia="黑体" w:hAnsi="STXihei" w:hint="eastAsia"/>
          <w:sz w:val="24"/>
        </w:rPr>
        <w:t>□</w:t>
      </w:r>
      <w:r>
        <w:rPr>
          <w:rFonts w:ascii="黑体" w:eastAsia="黑体" w:hAnsi="STXihei" w:hint="eastAsia"/>
          <w:sz w:val="24"/>
        </w:rPr>
        <w:t>内划√选择，电脑操作请将</w:t>
      </w:r>
      <w:r>
        <w:rPr>
          <w:rFonts w:ascii="黑体" w:eastAsia="黑体" w:hAnsi="STXihei" w:hint="eastAsia"/>
          <w:sz w:val="24"/>
        </w:rPr>
        <w:sym w:font="Wingdings 2" w:char="F052"/>
      </w:r>
      <w:r>
        <w:rPr>
          <w:rFonts w:ascii="黑体" w:eastAsia="黑体" w:hAnsi="STXihei" w:hint="eastAsia"/>
          <w:sz w:val="24"/>
        </w:rPr>
        <w:t>符号复制后替换</w:t>
      </w:r>
      <w:r w:rsidRPr="00713B3B">
        <w:rPr>
          <w:rFonts w:ascii="黑体" w:eastAsia="黑体" w:hAnsi="STXihei" w:hint="eastAsia"/>
          <w:sz w:val="24"/>
        </w:rPr>
        <w:t>□</w:t>
      </w:r>
      <w:r>
        <w:rPr>
          <w:rFonts w:ascii="黑体" w:eastAsia="黑体" w:hAnsi="STXihei" w:hint="eastAsia"/>
          <w:sz w:val="24"/>
        </w:rPr>
        <w:t>即可</w:t>
      </w:r>
      <w:r>
        <w:rPr>
          <w:rFonts w:ascii="黑体" w:eastAsia="黑体" w:hAnsi="STXihei" w:hint="eastAsia"/>
          <w:b/>
          <w:sz w:val="24"/>
        </w:rPr>
        <w:t>）</w:t>
      </w:r>
    </w:p>
    <w:p w:rsidR="00E93840" w:rsidRPr="00713B3B" w:rsidRDefault="00E93840" w:rsidP="00E93840">
      <w:pPr>
        <w:widowControl/>
        <w:adjustRightInd w:val="0"/>
        <w:snapToGrid w:val="0"/>
        <w:spacing w:line="300" w:lineRule="auto"/>
        <w:ind w:rightChars="-159" w:right="-334"/>
        <w:jc w:val="left"/>
        <w:rPr>
          <w:rFonts w:ascii="黑体" w:eastAsia="黑体" w:hAnsi="STXihei"/>
          <w:color w:val="000000"/>
          <w:sz w:val="24"/>
        </w:rPr>
      </w:pPr>
      <w:r w:rsidRPr="00713B3B">
        <w:rPr>
          <w:rFonts w:ascii="黑体" w:eastAsia="黑体" w:hAnsi="STXihei" w:hint="eastAsia"/>
          <w:color w:val="000000"/>
          <w:sz w:val="24"/>
        </w:rPr>
        <w:t>1、您对</w:t>
      </w:r>
      <w:r>
        <w:rPr>
          <w:rFonts w:ascii="黑体" w:eastAsia="黑体" w:hAnsi="STXihei" w:hint="eastAsia"/>
          <w:color w:val="000000"/>
          <w:sz w:val="24"/>
        </w:rPr>
        <w:t>2</w:t>
      </w:r>
      <w:r>
        <w:rPr>
          <w:rFonts w:ascii="黑体" w:eastAsia="黑体" w:hAnsi="STXihei"/>
          <w:color w:val="000000"/>
          <w:sz w:val="24"/>
        </w:rPr>
        <w:t>019</w:t>
      </w:r>
      <w:r w:rsidRPr="00713B3B">
        <w:rPr>
          <w:rFonts w:ascii="黑体" w:eastAsia="黑体" w:hAnsi="STXihei" w:hint="eastAsia"/>
          <w:color w:val="000000"/>
          <w:sz w:val="24"/>
        </w:rPr>
        <w:t>年茧丝绸行业总体运行状况的</w:t>
      </w:r>
      <w:r>
        <w:rPr>
          <w:rFonts w:ascii="黑体" w:eastAsia="黑体" w:hAnsi="STXihei" w:hint="eastAsia"/>
          <w:color w:val="000000"/>
          <w:sz w:val="24"/>
        </w:rPr>
        <w:t>预期是</w:t>
      </w:r>
      <w:r w:rsidRPr="00713B3B">
        <w:rPr>
          <w:rFonts w:ascii="黑体" w:eastAsia="黑体" w:hAnsi="STXihei" w:hint="eastAsia"/>
          <w:color w:val="000000"/>
          <w:sz w:val="24"/>
        </w:rPr>
        <w:t>：(1)乐观□   (2)一般□   (3)不乐观□</w:t>
      </w:r>
    </w:p>
    <w:p w:rsidR="00E93840" w:rsidRPr="00713B3B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/>
          <w:color w:val="000000"/>
          <w:sz w:val="24"/>
        </w:rPr>
        <w:t>2</w:t>
      </w:r>
      <w:r w:rsidRPr="00713B3B">
        <w:rPr>
          <w:rFonts w:ascii="黑体" w:eastAsia="黑体" w:hAnsi="STXihei" w:hint="eastAsia"/>
          <w:color w:val="000000"/>
          <w:sz w:val="24"/>
        </w:rPr>
        <w:t>、您对</w:t>
      </w:r>
      <w:r>
        <w:rPr>
          <w:rFonts w:ascii="黑体" w:eastAsia="黑体" w:hAnsi="STXihei" w:hint="eastAsia"/>
          <w:color w:val="000000"/>
          <w:sz w:val="24"/>
        </w:rPr>
        <w:t>2</w:t>
      </w:r>
      <w:r>
        <w:rPr>
          <w:rFonts w:ascii="黑体" w:eastAsia="黑体" w:hAnsi="STXihei"/>
          <w:color w:val="000000"/>
          <w:sz w:val="24"/>
        </w:rPr>
        <w:t>019</w:t>
      </w:r>
      <w:r w:rsidRPr="00713B3B">
        <w:rPr>
          <w:rFonts w:ascii="黑体" w:eastAsia="黑体" w:hAnsi="STXihei" w:hint="eastAsia"/>
          <w:color w:val="000000"/>
          <w:sz w:val="24"/>
        </w:rPr>
        <w:t>年丝绸内销市场的预期是（限选一项）：(1)同比下降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 </w:t>
      </w:r>
      <w:r>
        <w:rPr>
          <w:rFonts w:ascii="宋体" w:hAnsi="宋体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(2)持平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</w:t>
      </w:r>
      <w:r>
        <w:rPr>
          <w:rFonts w:ascii="黑体" w:eastAsia="黑体" w:hAnsi="STXihei"/>
          <w:color w:val="00000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(3)同比增长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Default="00E93840" w:rsidP="00E93840">
      <w:pPr>
        <w:adjustRightInd w:val="0"/>
        <w:snapToGrid w:val="0"/>
        <w:spacing w:line="300" w:lineRule="auto"/>
        <w:rPr>
          <w:rFonts w:ascii="宋体" w:hAnsi="宋体"/>
          <w:color w:val="000000"/>
          <w:kern w:val="0"/>
          <w:sz w:val="24"/>
        </w:rPr>
      </w:pPr>
      <w:r>
        <w:rPr>
          <w:rFonts w:ascii="黑体" w:eastAsia="黑体" w:hAnsi="STXihei"/>
          <w:color w:val="000000"/>
          <w:sz w:val="24"/>
        </w:rPr>
        <w:t>3</w:t>
      </w:r>
      <w:r w:rsidRPr="00713B3B">
        <w:rPr>
          <w:rFonts w:ascii="黑体" w:eastAsia="黑体" w:hAnsi="STXihei" w:hint="eastAsia"/>
          <w:color w:val="000000"/>
          <w:sz w:val="24"/>
        </w:rPr>
        <w:t>、您对</w:t>
      </w:r>
      <w:r>
        <w:rPr>
          <w:rFonts w:ascii="黑体" w:eastAsia="黑体" w:hAnsi="STXihei" w:hint="eastAsia"/>
          <w:color w:val="000000"/>
          <w:sz w:val="24"/>
        </w:rPr>
        <w:t>2</w:t>
      </w:r>
      <w:r>
        <w:rPr>
          <w:rFonts w:ascii="黑体" w:eastAsia="黑体" w:hAnsi="STXihei"/>
          <w:color w:val="000000"/>
          <w:sz w:val="24"/>
        </w:rPr>
        <w:t>019</w:t>
      </w:r>
      <w:r w:rsidRPr="00713B3B">
        <w:rPr>
          <w:rFonts w:ascii="黑体" w:eastAsia="黑体" w:hAnsi="STXihei" w:hint="eastAsia"/>
          <w:color w:val="000000"/>
          <w:sz w:val="24"/>
        </w:rPr>
        <w:t>年丝绸产品出口市场的预期是（限选一项）：(1)同比下降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(2)持平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</w:t>
      </w:r>
      <w:r>
        <w:rPr>
          <w:rFonts w:ascii="黑体" w:eastAsia="黑体" w:hAnsi="STXihei"/>
          <w:color w:val="00000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(3)同比增长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5850FD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/>
          <w:color w:val="000000"/>
          <w:sz w:val="24"/>
        </w:rPr>
        <w:t>4</w:t>
      </w:r>
      <w:r w:rsidRPr="00551407">
        <w:rPr>
          <w:rFonts w:ascii="黑体" w:eastAsia="黑体" w:hAnsi="STXihei" w:hint="eastAsia"/>
          <w:color w:val="000000"/>
          <w:sz w:val="24"/>
        </w:rPr>
        <w:t>、您对2</w:t>
      </w:r>
      <w:r w:rsidRPr="00551407">
        <w:rPr>
          <w:rFonts w:ascii="黑体" w:eastAsia="黑体" w:hAnsi="STXihei"/>
          <w:color w:val="000000"/>
          <w:sz w:val="24"/>
        </w:rPr>
        <w:t>019</w:t>
      </w:r>
      <w:r w:rsidRPr="00551407">
        <w:rPr>
          <w:rFonts w:ascii="黑体" w:eastAsia="黑体" w:hAnsi="STXihei" w:hint="eastAsia"/>
          <w:color w:val="000000"/>
          <w:sz w:val="24"/>
        </w:rPr>
        <w:t>年3</w:t>
      </w:r>
      <w:r w:rsidRPr="00551407">
        <w:rPr>
          <w:rFonts w:ascii="黑体" w:eastAsia="黑体" w:hAnsi="STXihei"/>
          <w:color w:val="000000"/>
          <w:sz w:val="24"/>
        </w:rPr>
        <w:t>A</w:t>
      </w:r>
      <w:r w:rsidRPr="00551407">
        <w:rPr>
          <w:rFonts w:ascii="黑体" w:eastAsia="黑体" w:hAnsi="STXihei" w:hint="eastAsia"/>
          <w:color w:val="000000"/>
          <w:sz w:val="24"/>
        </w:rPr>
        <w:t>级生丝价格上半年</w:t>
      </w:r>
      <w:r>
        <w:rPr>
          <w:rFonts w:ascii="黑体" w:eastAsia="黑体" w:hAnsi="STXihei" w:hint="eastAsia"/>
          <w:color w:val="000000"/>
          <w:sz w:val="24"/>
        </w:rPr>
        <w:t>的</w:t>
      </w:r>
      <w:r w:rsidRPr="00551407">
        <w:rPr>
          <w:rFonts w:ascii="黑体" w:eastAsia="黑体" w:hAnsi="STXihei" w:hint="eastAsia"/>
          <w:color w:val="000000"/>
          <w:sz w:val="24"/>
        </w:rPr>
        <w:t>预期是</w:t>
      </w:r>
      <w:r>
        <w:rPr>
          <w:rFonts w:ascii="黑体" w:eastAsia="黑体" w:hAnsi="STXihei" w:hint="eastAsia"/>
          <w:color w:val="000000"/>
          <w:sz w:val="24"/>
        </w:rPr>
        <w:t>：</w:t>
      </w:r>
      <w:r w:rsidRPr="00551407">
        <w:rPr>
          <w:rFonts w:ascii="黑体" w:eastAsia="黑体" w:hAnsi="STXihei" w:hint="eastAsia"/>
          <w:color w:val="000000"/>
          <w:sz w:val="24"/>
          <w:u w:val="single"/>
        </w:rPr>
        <w:t xml:space="preserve">         </w:t>
      </w:r>
      <w:r w:rsidRPr="005850FD">
        <w:rPr>
          <w:rFonts w:ascii="黑体" w:eastAsia="黑体" w:hAnsi="STXihei" w:hint="eastAsia"/>
          <w:color w:val="000000"/>
          <w:sz w:val="24"/>
        </w:rPr>
        <w:t>万元/吨</w:t>
      </w:r>
      <w:r>
        <w:rPr>
          <w:rFonts w:ascii="黑体" w:eastAsia="黑体" w:hAnsi="STXihei" w:hint="eastAsia"/>
          <w:color w:val="000000"/>
          <w:sz w:val="24"/>
        </w:rPr>
        <w:t>左右，下</w:t>
      </w:r>
      <w:r w:rsidRPr="00551407">
        <w:rPr>
          <w:rFonts w:ascii="黑体" w:eastAsia="黑体" w:hAnsi="STXihei" w:hint="eastAsia"/>
          <w:color w:val="000000"/>
          <w:sz w:val="24"/>
        </w:rPr>
        <w:t>半年</w:t>
      </w:r>
      <w:r>
        <w:rPr>
          <w:rFonts w:ascii="黑体" w:eastAsia="黑体" w:hAnsi="STXihei" w:hint="eastAsia"/>
          <w:color w:val="000000"/>
          <w:sz w:val="24"/>
        </w:rPr>
        <w:t>的</w:t>
      </w:r>
      <w:r w:rsidRPr="00551407">
        <w:rPr>
          <w:rFonts w:ascii="黑体" w:eastAsia="黑体" w:hAnsi="STXihei" w:hint="eastAsia"/>
          <w:color w:val="000000"/>
          <w:sz w:val="24"/>
        </w:rPr>
        <w:t>预期是</w:t>
      </w:r>
      <w:r>
        <w:rPr>
          <w:rFonts w:ascii="黑体" w:eastAsia="黑体" w:hAnsi="STXihei" w:hint="eastAsia"/>
          <w:color w:val="000000"/>
          <w:sz w:val="24"/>
        </w:rPr>
        <w:t>：</w:t>
      </w:r>
      <w:r w:rsidRPr="00551407">
        <w:rPr>
          <w:rFonts w:ascii="黑体" w:eastAsia="黑体" w:hAnsi="STXihei" w:hint="eastAsia"/>
          <w:color w:val="000000"/>
          <w:sz w:val="24"/>
          <w:u w:val="single"/>
        </w:rPr>
        <w:t xml:space="preserve">         </w:t>
      </w:r>
      <w:r w:rsidRPr="005850FD">
        <w:rPr>
          <w:rFonts w:ascii="黑体" w:eastAsia="黑体" w:hAnsi="STXihei" w:hint="eastAsia"/>
          <w:color w:val="000000"/>
          <w:sz w:val="24"/>
        </w:rPr>
        <w:t>万元/吨</w:t>
      </w:r>
      <w:r>
        <w:rPr>
          <w:rFonts w:ascii="黑体" w:eastAsia="黑体" w:hAnsi="STXihei" w:hint="eastAsia"/>
          <w:color w:val="000000"/>
          <w:sz w:val="24"/>
        </w:rPr>
        <w:t>左右</w:t>
      </w:r>
      <w:r w:rsidRPr="005850FD">
        <w:rPr>
          <w:rFonts w:ascii="黑体" w:eastAsia="黑体" w:hAnsi="STXihei" w:hint="eastAsia"/>
          <w:color w:val="000000"/>
          <w:sz w:val="24"/>
        </w:rPr>
        <w:t>。</w:t>
      </w:r>
    </w:p>
    <w:p w:rsidR="00E93840" w:rsidRPr="00713B3B" w:rsidRDefault="00E93840" w:rsidP="00E93840">
      <w:pPr>
        <w:adjustRightInd w:val="0"/>
        <w:snapToGrid w:val="0"/>
        <w:spacing w:line="300" w:lineRule="auto"/>
        <w:rPr>
          <w:rFonts w:ascii="黑体" w:eastAsia="黑体" w:hAnsi="STXihei"/>
          <w:color w:val="000000"/>
          <w:sz w:val="24"/>
        </w:rPr>
      </w:pPr>
      <w:r>
        <w:rPr>
          <w:rFonts w:ascii="黑体" w:eastAsia="黑体" w:hAnsi="STXihei"/>
          <w:color w:val="000000"/>
          <w:sz w:val="24"/>
        </w:rPr>
        <w:t>5</w:t>
      </w:r>
      <w:r w:rsidRPr="00713B3B">
        <w:rPr>
          <w:rFonts w:ascii="黑体" w:eastAsia="黑体" w:hAnsi="STXihei" w:hint="eastAsia"/>
          <w:color w:val="000000"/>
          <w:sz w:val="24"/>
        </w:rPr>
        <w:t>、目前本企业生产经营中遇到的主要问题是（按影响程度依次选三项）</w:t>
      </w:r>
      <w:r w:rsidRPr="00713B3B">
        <w:rPr>
          <w:rFonts w:ascii="黑体" w:eastAsia="黑体" w:hAnsi="STXihei" w:hint="eastAsia"/>
          <w:color w:val="000000"/>
          <w:sz w:val="24"/>
          <w:u w:val="single"/>
        </w:rPr>
        <w:t xml:space="preserve">                    </w:t>
      </w:r>
    </w:p>
    <w:p w:rsidR="00E93840" w:rsidRPr="00713B3B" w:rsidRDefault="00E93840" w:rsidP="00E93840">
      <w:pPr>
        <w:widowControl/>
        <w:adjustRightInd w:val="0"/>
        <w:snapToGrid w:val="0"/>
        <w:spacing w:line="300" w:lineRule="auto"/>
        <w:ind w:leftChars="-171" w:left="-359" w:firstLineChars="200" w:firstLine="480"/>
        <w:jc w:val="left"/>
        <w:rPr>
          <w:rFonts w:ascii="黑体" w:eastAsia="黑体" w:hAnsi="STXihei"/>
          <w:color w:val="000000"/>
          <w:sz w:val="24"/>
        </w:rPr>
      </w:pPr>
      <w:r w:rsidRPr="00713B3B">
        <w:rPr>
          <w:rFonts w:ascii="黑体" w:eastAsia="黑体" w:hAnsi="STXihei" w:hint="eastAsia"/>
          <w:color w:val="000000"/>
          <w:sz w:val="24"/>
        </w:rPr>
        <w:t>(1)国际市场需求不足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>
        <w:rPr>
          <w:rFonts w:ascii="宋体" w:hAnsi="宋体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(2)国内市场需求不足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 </w:t>
      </w:r>
      <w:r>
        <w:rPr>
          <w:rFonts w:ascii="黑体" w:eastAsia="黑体" w:hAnsi="STXihei"/>
          <w:color w:val="00000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</w:t>
      </w:r>
      <w:r>
        <w:rPr>
          <w:rFonts w:ascii="黑体" w:eastAsia="黑体" w:hAnsi="STXihei"/>
          <w:color w:val="00000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(3)贸易摩擦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  </w:t>
      </w:r>
      <w:r>
        <w:rPr>
          <w:rFonts w:ascii="宋体" w:hAnsi="宋体"/>
          <w:color w:val="000000"/>
          <w:kern w:val="0"/>
          <w:sz w:val="24"/>
        </w:rPr>
        <w:t xml:space="preserve">      </w:t>
      </w:r>
      <w:r w:rsidRPr="00713B3B">
        <w:rPr>
          <w:rFonts w:ascii="黑体" w:eastAsia="黑体" w:hAnsi="STXihei" w:hint="eastAsia"/>
          <w:color w:val="000000"/>
          <w:sz w:val="24"/>
        </w:rPr>
        <w:t>(4)成本上涨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713B3B" w:rsidRDefault="00E93840" w:rsidP="00E93840">
      <w:pPr>
        <w:widowControl/>
        <w:adjustRightInd w:val="0"/>
        <w:snapToGrid w:val="0"/>
        <w:spacing w:line="300" w:lineRule="auto"/>
        <w:ind w:leftChars="-171" w:left="-359" w:firstLineChars="200" w:firstLine="480"/>
        <w:jc w:val="left"/>
        <w:rPr>
          <w:rFonts w:ascii="宋体" w:hAnsi="宋体"/>
          <w:color w:val="000000"/>
          <w:kern w:val="0"/>
          <w:sz w:val="24"/>
        </w:rPr>
      </w:pPr>
      <w:r w:rsidRPr="00713B3B">
        <w:rPr>
          <w:rFonts w:ascii="黑体" w:eastAsia="黑体" w:hAnsi="STXihei" w:hint="eastAsia"/>
          <w:color w:val="000000"/>
          <w:sz w:val="24"/>
        </w:rPr>
        <w:t>(5)人民币汇率波动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</w:t>
      </w:r>
      <w:r>
        <w:rPr>
          <w:rFonts w:ascii="黑体" w:eastAsia="黑体" w:hAnsi="STXihei"/>
          <w:color w:val="000000"/>
          <w:sz w:val="24"/>
        </w:rPr>
        <w:t xml:space="preserve">  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(6)资金短缺，融资困难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  <w:r>
        <w:rPr>
          <w:rFonts w:ascii="宋体" w:hAnsi="宋体"/>
          <w:color w:val="000000"/>
          <w:kern w:val="0"/>
          <w:sz w:val="24"/>
        </w:rPr>
        <w:t xml:space="preserve"> 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 w:rsidRPr="00713B3B">
        <w:rPr>
          <w:rFonts w:ascii="黑体" w:eastAsia="黑体" w:hAnsi="STXihei" w:hint="eastAsia"/>
          <w:color w:val="000000"/>
          <w:sz w:val="24"/>
        </w:rPr>
        <w:t>(7)节能减排压力大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</w:t>
      </w:r>
      <w:r>
        <w:rPr>
          <w:rFonts w:ascii="宋体" w:hAnsi="宋体"/>
          <w:color w:val="000000"/>
          <w:kern w:val="0"/>
          <w:sz w:val="24"/>
        </w:rPr>
        <w:t xml:space="preserve">   </w:t>
      </w:r>
      <w:r w:rsidRPr="00713B3B">
        <w:rPr>
          <w:rFonts w:ascii="黑体" w:eastAsia="黑体" w:hAnsi="STXihei" w:hint="eastAsia"/>
          <w:color w:val="000000"/>
          <w:sz w:val="24"/>
        </w:rPr>
        <w:t>(8)市场竞争激烈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Default="00E93840" w:rsidP="00E93840">
      <w:pPr>
        <w:widowControl/>
        <w:adjustRightInd w:val="0"/>
        <w:snapToGrid w:val="0"/>
        <w:spacing w:line="300" w:lineRule="auto"/>
        <w:ind w:leftChars="-171" w:left="-359" w:firstLineChars="200" w:firstLine="480"/>
        <w:jc w:val="left"/>
        <w:rPr>
          <w:rFonts w:ascii="宋体" w:hAnsi="宋体"/>
          <w:color w:val="000000"/>
          <w:kern w:val="0"/>
          <w:sz w:val="24"/>
        </w:rPr>
      </w:pPr>
      <w:r w:rsidRPr="00713B3B">
        <w:rPr>
          <w:rFonts w:ascii="黑体" w:eastAsia="黑体" w:hAnsi="STXihei" w:hint="eastAsia"/>
          <w:color w:val="000000"/>
          <w:sz w:val="24"/>
        </w:rPr>
        <w:t>(9)产品库存增长快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黑体" w:eastAsia="黑体" w:hAnsi="STXihei" w:hint="eastAsia"/>
          <w:color w:val="000000"/>
          <w:sz w:val="24"/>
        </w:rPr>
        <w:t xml:space="preserve">   </w:t>
      </w:r>
      <w:r>
        <w:rPr>
          <w:rFonts w:ascii="黑体" w:eastAsia="黑体" w:hAnsi="STXihei"/>
          <w:color w:val="000000"/>
          <w:sz w:val="24"/>
        </w:rPr>
        <w:t xml:space="preserve">  </w:t>
      </w:r>
      <w:r w:rsidRPr="00713B3B">
        <w:rPr>
          <w:rFonts w:ascii="黑体" w:eastAsia="黑体" w:hAnsi="STXihei" w:hint="eastAsia"/>
          <w:color w:val="000000"/>
          <w:sz w:val="24"/>
        </w:rPr>
        <w:t>(10)招工难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  <w:r w:rsidRPr="00713B3B">
        <w:rPr>
          <w:rFonts w:ascii="宋体" w:hAnsi="宋体" w:hint="eastAsia"/>
          <w:color w:val="000000"/>
          <w:kern w:val="0"/>
          <w:sz w:val="24"/>
        </w:rPr>
        <w:t xml:space="preserve">           </w:t>
      </w:r>
      <w:r>
        <w:rPr>
          <w:rFonts w:ascii="宋体" w:hAnsi="宋体"/>
          <w:color w:val="000000"/>
          <w:kern w:val="0"/>
          <w:sz w:val="24"/>
        </w:rPr>
        <w:t xml:space="preserve">   </w:t>
      </w:r>
      <w:r w:rsidRPr="00713B3B">
        <w:rPr>
          <w:rFonts w:ascii="黑体" w:eastAsia="黑体" w:hAnsi="STXihei" w:hint="eastAsia"/>
          <w:color w:val="000000"/>
          <w:sz w:val="24"/>
        </w:rPr>
        <w:t>(11)其他</w:t>
      </w:r>
      <w:r w:rsidRPr="00713B3B">
        <w:rPr>
          <w:rFonts w:ascii="宋体" w:hAnsi="宋体" w:hint="eastAsia"/>
          <w:color w:val="000000"/>
          <w:kern w:val="0"/>
          <w:sz w:val="24"/>
        </w:rPr>
        <w:t>□</w:t>
      </w:r>
    </w:p>
    <w:p w:rsidR="00E93840" w:rsidRPr="008A16EB" w:rsidRDefault="00E93840" w:rsidP="00E93840">
      <w:pPr>
        <w:widowControl/>
        <w:adjustRightInd w:val="0"/>
        <w:snapToGrid w:val="0"/>
        <w:spacing w:line="300" w:lineRule="auto"/>
        <w:ind w:leftChars="-171" w:left="-359" w:firstLineChars="200" w:firstLine="482"/>
        <w:jc w:val="left"/>
        <w:rPr>
          <w:rFonts w:ascii="宋体" w:hAnsi="宋体"/>
          <w:color w:val="000000"/>
          <w:kern w:val="0"/>
          <w:sz w:val="24"/>
        </w:rPr>
      </w:pPr>
      <w:r w:rsidRPr="00551407">
        <w:rPr>
          <w:rFonts w:ascii="黑体" w:eastAsia="黑体" w:hAnsi="STXihei" w:hint="eastAsia"/>
          <w:b/>
          <w:sz w:val="24"/>
        </w:rPr>
        <w:t>五、</w:t>
      </w:r>
      <w:r>
        <w:rPr>
          <w:rFonts w:ascii="黑体" w:eastAsia="黑体" w:hAnsi="STXihei" w:hint="eastAsia"/>
          <w:b/>
          <w:sz w:val="24"/>
        </w:rPr>
        <w:t>相关的</w:t>
      </w:r>
      <w:r w:rsidRPr="00551407">
        <w:rPr>
          <w:rFonts w:ascii="黑体" w:eastAsia="黑体" w:hAnsi="STXihei" w:hint="eastAsia"/>
          <w:b/>
          <w:sz w:val="24"/>
        </w:rPr>
        <w:t>意见和建议</w:t>
      </w:r>
    </w:p>
    <w:p w:rsidR="00C21511" w:rsidRDefault="00C21511"/>
    <w:sectPr w:rsidR="00C21511" w:rsidSect="00FD20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Xihei">
    <w:altName w:val="华文细黑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840"/>
    <w:rsid w:val="00C21511"/>
    <w:rsid w:val="00E93840"/>
    <w:rsid w:val="00F3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A0CD6"/>
  <w15:chartTrackingRefBased/>
  <w15:docId w15:val="{14EA46EA-6209-488C-BF7B-61C6E459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38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384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yap</dc:creator>
  <cp:keywords/>
  <dc:description/>
  <cp:lastModifiedBy>文全 刘</cp:lastModifiedBy>
  <cp:revision>2</cp:revision>
  <dcterms:created xsi:type="dcterms:W3CDTF">2019-02-28T08:37:00Z</dcterms:created>
  <dcterms:modified xsi:type="dcterms:W3CDTF">2019-02-28T08:51:00Z</dcterms:modified>
</cp:coreProperties>
</file>